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6B" w:rsidRPr="008142D3" w:rsidRDefault="00A6326B" w:rsidP="00A6326B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</w:t>
      </w:r>
    </w:p>
    <w:p w:rsidR="00A6326B" w:rsidRPr="008142D3" w:rsidRDefault="00A6326B" w:rsidP="00A6326B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ПО ОБРАЗОВАНИЮ АЛТАЙСКОГО КРАЯ</w:t>
      </w:r>
    </w:p>
    <w:p w:rsidR="00A6326B" w:rsidRPr="008142D3" w:rsidRDefault="00A6326B" w:rsidP="00A632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326B" w:rsidRPr="008142D3" w:rsidRDefault="00A6326B" w:rsidP="00A6326B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142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42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A6326B" w:rsidRPr="00930775" w:rsidRDefault="00A6326B" w:rsidP="00A6326B">
      <w:pPr>
        <w:spacing w:after="20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66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28.12.2020г.                              с. Тюменцево                                           № 182</w:t>
      </w:r>
    </w:p>
    <w:tbl>
      <w:tblPr>
        <w:tblStyle w:val="a3"/>
        <w:tblW w:w="0" w:type="auto"/>
        <w:tblInd w:w="-147" w:type="dxa"/>
        <w:tblLook w:val="04A0"/>
      </w:tblPr>
      <w:tblGrid>
        <w:gridCol w:w="4542"/>
      </w:tblGrid>
      <w:tr w:rsidR="00A6326B" w:rsidRPr="008142D3" w:rsidTr="005372AB">
        <w:trPr>
          <w:trHeight w:val="1663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A6326B" w:rsidRPr="00C35503" w:rsidRDefault="00A6326B" w:rsidP="005372AB">
            <w:pPr>
              <w:pStyle w:val="30"/>
              <w:keepNext/>
              <w:keepLines/>
              <w:shd w:val="clear" w:color="auto" w:fill="auto"/>
              <w:spacing w:before="0"/>
              <w:jc w:val="left"/>
            </w:pPr>
            <w:r w:rsidRPr="008142D3">
              <w:rPr>
                <w:bCs/>
              </w:rPr>
              <w:t>"Об утверждении Порядка</w:t>
            </w:r>
            <w:r w:rsidRPr="008142D3">
              <w:t xml:space="preserve"> </w:t>
            </w:r>
            <w:r w:rsidRPr="00C35503">
              <w:t>организации и осуществления образовательной деятельности по основным общеобразовательным программам -</w:t>
            </w:r>
          </w:p>
          <w:p w:rsidR="00A6326B" w:rsidRPr="008142D3" w:rsidRDefault="00A6326B" w:rsidP="005372AB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5503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дошкольного образования</w:t>
            </w:r>
            <w:r w:rsidRPr="008142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  <w:p w:rsidR="00A6326B" w:rsidRPr="008142D3" w:rsidRDefault="00A6326B" w:rsidP="005372A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326B" w:rsidRPr="00C35503" w:rsidRDefault="00A6326B" w:rsidP="00A6326B">
      <w:pPr>
        <w:pStyle w:val="30"/>
        <w:keepNext/>
        <w:keepLines/>
        <w:shd w:val="clear" w:color="auto" w:fill="auto"/>
        <w:spacing w:before="0"/>
        <w:ind w:firstLine="708"/>
        <w:jc w:val="left"/>
      </w:pPr>
      <w:r w:rsidRPr="00C35503">
        <w:t>В соответствии с частью 11 статьи 13 Федерального закона от 29 декабря 2012 г. № 273-ФЗ «Об образовании в Российской Федерации»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</w:t>
      </w:r>
      <w:r>
        <w:t xml:space="preserve">, </w:t>
      </w:r>
      <w:r w:rsidRPr="00C35503">
        <w:rPr>
          <w:bCs/>
          <w:lang w:eastAsia="ru-RU"/>
        </w:rPr>
        <w:t>приказа Министерства просвещения РФ от 31 июля 2020 г. № 373 "</w:t>
      </w:r>
      <w:bookmarkStart w:id="0" w:name="bookmark3"/>
      <w:r w:rsidRPr="00C35503">
        <w:t xml:space="preserve"> Об утверждении Порядка организации и осуществления образовательной деятельности по основным общеобразовательным программам -</w:t>
      </w:r>
      <w:bookmarkEnd w:id="0"/>
    </w:p>
    <w:p w:rsidR="00A6326B" w:rsidRDefault="00A6326B" w:rsidP="00A632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4"/>
      <w:r w:rsidRPr="00C35503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</w:t>
      </w:r>
      <w:bookmarkEnd w:id="1"/>
      <w:r w:rsidRPr="00C35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A6326B" w:rsidRPr="00C35503" w:rsidRDefault="00A6326B" w:rsidP="00A632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3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A6326B" w:rsidRPr="00BD0737" w:rsidRDefault="00A6326B" w:rsidP="00A6326B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BD0737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</w:t>
      </w:r>
    </w:p>
    <w:p w:rsidR="00A6326B" w:rsidRPr="00BD0737" w:rsidRDefault="00A6326B" w:rsidP="00A6326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</w:t>
      </w: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(Приложение №1).</w:t>
      </w:r>
    </w:p>
    <w:p w:rsidR="00A6326B" w:rsidRPr="00BD0737" w:rsidRDefault="00A6326B" w:rsidP="00A6326B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с 1 января 2021 года.</w:t>
      </w:r>
    </w:p>
    <w:p w:rsidR="00A6326B" w:rsidRPr="00BD0737" w:rsidRDefault="00A6326B" w:rsidP="00A6326B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</w:t>
      </w:r>
      <w:r w:rsidRPr="00BD073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основным общеобразовательным программам </w:t>
      </w:r>
      <w:proofErr w:type="gramStart"/>
      <w:r w:rsidRPr="00BD073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D0737">
        <w:rPr>
          <w:rFonts w:ascii="Times New Roman" w:hAnsi="Times New Roman" w:cs="Times New Roman"/>
          <w:sz w:val="28"/>
          <w:szCs w:val="28"/>
        </w:rPr>
        <w:t>бразовательным программам дошкольного образования</w:t>
      </w: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довести до сведения руководителей образовательных организаций.</w:t>
      </w:r>
    </w:p>
    <w:p w:rsidR="00A6326B" w:rsidRPr="00BD0737" w:rsidRDefault="00A6326B" w:rsidP="00A6326B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Порядок на официальном сайте 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образованию.</w:t>
      </w:r>
    </w:p>
    <w:p w:rsidR="00A6326B" w:rsidRPr="00BD0737" w:rsidRDefault="00A6326B" w:rsidP="00A6326B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A6326B" w:rsidRPr="008142D3" w:rsidRDefault="00A6326B" w:rsidP="00A6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326B" w:rsidRPr="008142D3" w:rsidRDefault="00A6326B" w:rsidP="00A6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326B" w:rsidRPr="00BD0737" w:rsidRDefault="00A6326B" w:rsidP="00A6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по образованию   </w:t>
      </w:r>
      <w:r w:rsidRPr="00BD07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Pr="00BD0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Н.И. </w:t>
      </w:r>
      <w:proofErr w:type="spellStart"/>
      <w:r w:rsidRPr="00BD0737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Агарина</w:t>
      </w:r>
      <w:proofErr w:type="spellEnd"/>
    </w:p>
    <w:p w:rsidR="00930775" w:rsidRDefault="009307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53" w:rsidRDefault="00492E53">
      <w:bookmarkStart w:id="2" w:name="_GoBack"/>
      <w:bookmarkEnd w:id="2"/>
    </w:p>
    <w:tbl>
      <w:tblPr>
        <w:tblStyle w:val="a3"/>
        <w:tblW w:w="0" w:type="auto"/>
        <w:tblInd w:w="5949" w:type="dxa"/>
        <w:tblLook w:val="04A0"/>
      </w:tblPr>
      <w:tblGrid>
        <w:gridCol w:w="2758"/>
      </w:tblGrid>
      <w:tr w:rsidR="00930775" w:rsidTr="000267F5">
        <w:trPr>
          <w:trHeight w:val="292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930775" w:rsidRPr="000267F5" w:rsidRDefault="00930775" w:rsidP="000267F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30775" w:rsidRDefault="00930775" w:rsidP="00930775">
      <w:pPr>
        <w:pStyle w:val="21"/>
        <w:shd w:val="clear" w:color="auto" w:fill="auto"/>
        <w:spacing w:before="0" w:line="326" w:lineRule="exact"/>
        <w:jc w:val="center"/>
      </w:pPr>
    </w:p>
    <w:p w:rsidR="00930775" w:rsidRPr="00966B4F" w:rsidRDefault="00930775" w:rsidP="00966B4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0737" w:rsidRPr="00966B4F" w:rsidRDefault="00BD0737" w:rsidP="00966B4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6B4F">
        <w:rPr>
          <w:rFonts w:ascii="Times New Roman" w:hAnsi="Times New Roman" w:cs="Times New Roman"/>
          <w:sz w:val="28"/>
          <w:szCs w:val="28"/>
        </w:rPr>
        <w:t>ПОРЯДОК</w:t>
      </w:r>
    </w:p>
    <w:p w:rsidR="00BD0737" w:rsidRPr="00966B4F" w:rsidRDefault="00BD0737" w:rsidP="000267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6B4F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</w:t>
      </w:r>
    </w:p>
    <w:p w:rsidR="00BD0737" w:rsidRPr="00966B4F" w:rsidRDefault="00BD0737" w:rsidP="000267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6B4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026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7F5">
        <w:rPr>
          <w:rFonts w:ascii="Times New Roman" w:hAnsi="Times New Roman" w:cs="Times New Roman"/>
          <w:sz w:val="28"/>
          <w:szCs w:val="28"/>
        </w:rPr>
        <w:t>Вылковского</w:t>
      </w:r>
      <w:proofErr w:type="spellEnd"/>
      <w:r w:rsidR="000267F5">
        <w:rPr>
          <w:rFonts w:ascii="Times New Roman" w:hAnsi="Times New Roman" w:cs="Times New Roman"/>
          <w:sz w:val="28"/>
          <w:szCs w:val="28"/>
        </w:rPr>
        <w:t xml:space="preserve"> детского сада «Колосок» </w:t>
      </w:r>
      <w:r w:rsidRPr="00966B4F">
        <w:rPr>
          <w:rFonts w:ascii="Times New Roman" w:hAnsi="Times New Roman" w:cs="Times New Roman"/>
          <w:sz w:val="28"/>
          <w:szCs w:val="28"/>
        </w:rPr>
        <w:t xml:space="preserve"> </w:t>
      </w:r>
      <w:r w:rsidR="000267F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МБОУ </w:t>
      </w:r>
      <w:proofErr w:type="spellStart"/>
      <w:r w:rsidR="000267F5">
        <w:rPr>
          <w:rFonts w:ascii="Times New Roman" w:hAnsi="Times New Roman" w:cs="Times New Roman"/>
          <w:sz w:val="28"/>
          <w:szCs w:val="28"/>
        </w:rPr>
        <w:t>Вылковской</w:t>
      </w:r>
      <w:proofErr w:type="spellEnd"/>
      <w:r w:rsidR="000267F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66B4F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966B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67F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D0737" w:rsidRPr="000267F5" w:rsidRDefault="00BD0737" w:rsidP="000267F5">
      <w:pPr>
        <w:rPr>
          <w:rFonts w:ascii="Times New Roman" w:hAnsi="Times New Roman" w:cs="Times New Roman"/>
          <w:b/>
          <w:sz w:val="24"/>
          <w:szCs w:val="24"/>
        </w:rPr>
      </w:pPr>
      <w:r w:rsidRPr="000267F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D0737" w:rsidRPr="000267F5" w:rsidRDefault="000267F5" w:rsidP="000267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D0737" w:rsidRPr="000267F5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66B4F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Pr="0002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Вылковского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детского сада «Колосок» структурного подразделения МБОУ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СОШ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  <w:proofErr w:type="gramEnd"/>
    </w:p>
    <w:p w:rsidR="00BD0737" w:rsidRPr="000267F5" w:rsidRDefault="000267F5" w:rsidP="0002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51A46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Настоящий Порядок является обязательным для организаций </w:t>
      </w:r>
      <w:proofErr w:type="spellStart"/>
      <w:r w:rsidR="00BD0737" w:rsidRPr="000267F5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района,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D0737" w:rsidRPr="000267F5" w:rsidRDefault="00BD0737" w:rsidP="000267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7F5">
        <w:rPr>
          <w:rFonts w:ascii="Times New Roman" w:hAnsi="Times New Roman" w:cs="Times New Roman"/>
          <w:b/>
          <w:sz w:val="24"/>
          <w:szCs w:val="24"/>
        </w:rPr>
        <w:t>II. Организация и осуществление образовательной деятельности</w:t>
      </w:r>
    </w:p>
    <w:p w:rsidR="00451A46" w:rsidRPr="000267F5" w:rsidRDefault="000267F5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1A46" w:rsidRPr="000267F5">
        <w:rPr>
          <w:rFonts w:ascii="Times New Roman" w:hAnsi="Times New Roman" w:cs="Times New Roman"/>
          <w:sz w:val="24"/>
          <w:szCs w:val="24"/>
        </w:rPr>
        <w:t>. Дошкольное образование может быть получено в организациях, осуществляющие образовательную деятельность, а также вне организаци</w:t>
      </w:r>
      <w:proofErr w:type="gramStart"/>
      <w:r w:rsidR="00451A46" w:rsidRPr="000267F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51A46" w:rsidRPr="000267F5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</w:t>
      </w:r>
    </w:p>
    <w:p w:rsidR="00BD0737" w:rsidRPr="000267F5" w:rsidRDefault="000267F5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1A46" w:rsidRPr="000267F5">
        <w:rPr>
          <w:rFonts w:ascii="Times New Roman" w:hAnsi="Times New Roman" w:cs="Times New Roman"/>
          <w:sz w:val="24"/>
          <w:szCs w:val="24"/>
        </w:rPr>
        <w:t xml:space="preserve">. 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структурном подразделении </w:t>
      </w:r>
      <w:r w:rsidR="00BD0737" w:rsidRPr="000267F5">
        <w:rPr>
          <w:rFonts w:ascii="Times New Roman" w:hAnsi="Times New Roman" w:cs="Times New Roman"/>
          <w:sz w:val="24"/>
          <w:szCs w:val="24"/>
        </w:rPr>
        <w:t>учитывается мнение ребенка.</w:t>
      </w:r>
    </w:p>
    <w:p w:rsidR="00BD0737" w:rsidRPr="000267F5" w:rsidRDefault="000267F5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0737" w:rsidRPr="000267F5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</w:t>
      </w:r>
      <w:r w:rsidR="00966B4F" w:rsidRPr="00026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66B4F" w:rsidRPr="000267F5">
        <w:rPr>
          <w:rFonts w:ascii="Times New Roman" w:hAnsi="Times New Roman" w:cs="Times New Roman"/>
          <w:sz w:val="24"/>
          <w:szCs w:val="24"/>
        </w:rPr>
        <w:t>,</w:t>
      </w:r>
      <w:r w:rsidR="00F87F34" w:rsidRPr="000267F5">
        <w:rPr>
          <w:rFonts w:ascii="Times New Roman" w:hAnsi="Times New Roman" w:cs="Times New Roman"/>
          <w:sz w:val="24"/>
          <w:szCs w:val="24"/>
        </w:rPr>
        <w:t xml:space="preserve"> на территории которого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они проживают.</w:t>
      </w:r>
    </w:p>
    <w:p w:rsidR="00BD0737" w:rsidRPr="000267F5" w:rsidRDefault="000267F5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1A46" w:rsidRPr="000267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0737" w:rsidRPr="000267F5">
        <w:rPr>
          <w:rFonts w:ascii="Times New Roman" w:hAnsi="Times New Roman" w:cs="Times New Roman"/>
          <w:sz w:val="24"/>
          <w:szCs w:val="24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Использование сетевой формы реализации </w:t>
      </w:r>
      <w:r w:rsidR="00BD0737" w:rsidRPr="000267F5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организаций, и распределение обязанностей между ними, срок действия этого договора. 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BD0737" w:rsidRPr="000267F5">
        <w:rPr>
          <w:rFonts w:ascii="Times New Roman" w:hAnsi="Times New Roman" w:cs="Times New Roman"/>
          <w:sz w:val="24"/>
          <w:szCs w:val="24"/>
        </w:rPr>
        <w:t>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Сроки получения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BD0737" w:rsidRPr="000267F5">
        <w:rPr>
          <w:rFonts w:ascii="Times New Roman" w:hAnsi="Times New Roman" w:cs="Times New Roman"/>
          <w:sz w:val="24"/>
          <w:szCs w:val="24"/>
        </w:rPr>
        <w:t>устанавливаются федеральным государственным образовательным стандартом дошкольного образования.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>Содержание дошкольного образования</w:t>
      </w:r>
      <w:r w:rsidR="00F87F34" w:rsidRPr="00026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программой дошкольного образования.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Требования к структуре, объему, условиям реализации и результатам освоения образовательной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F87F34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BD0737" w:rsidRPr="000267F5">
        <w:rPr>
          <w:rFonts w:ascii="Times New Roman" w:hAnsi="Times New Roman" w:cs="Times New Roman"/>
          <w:sz w:val="24"/>
          <w:szCs w:val="24"/>
        </w:rPr>
        <w:t>определяются федеральным государственным образовательным стандартом дошкольного образования.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Образовательные программы дошкольного образования самостоятельно разрабатываются и утверждаются образовательными </w:t>
      </w:r>
      <w:r w:rsidR="00F87F34" w:rsidRPr="000267F5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</w:t>
      </w:r>
      <w:r w:rsidR="00F87F34" w:rsidRPr="000267F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структурном подразделении </w:t>
      </w:r>
      <w:r w:rsidR="00BD0737" w:rsidRPr="000267F5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</w:t>
      </w:r>
      <w:r w:rsidR="00F87F34" w:rsidRPr="000267F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Освоение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дошкольного образования структурного подразделения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не сопровождается проведением  аттестаций и итоговой аттестации </w:t>
      </w:r>
      <w:r w:rsidR="00423016" w:rsidRPr="000267F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D0737" w:rsidRPr="000267F5" w:rsidRDefault="00F17196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по образовательным программам дошкольного образования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подразделении</w:t>
      </w:r>
      <w:r w:rsidR="00BD0737" w:rsidRPr="000267F5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в группах.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Группы могут иметь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, компенсирующую, оздоровительную или комбинированную направленность.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lastRenderedPageBreak/>
        <w:t xml:space="preserve">В группах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7F5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BD0737" w:rsidRPr="000267F5" w:rsidRDefault="00AC00A9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структурном подразделении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D0737" w:rsidRPr="000267F5" w:rsidRDefault="00BD0737" w:rsidP="000267F5">
      <w:pPr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D0737" w:rsidRPr="000267F5" w:rsidRDefault="00BD0737" w:rsidP="000267F5">
      <w:pPr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C00A9" w:rsidRDefault="00AC00A9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>Режим раб</w:t>
      </w:r>
      <w:r>
        <w:rPr>
          <w:rFonts w:ascii="Times New Roman" w:hAnsi="Times New Roman" w:cs="Times New Roman"/>
          <w:sz w:val="24"/>
          <w:szCs w:val="24"/>
        </w:rPr>
        <w:t>оты структурного подразделения</w:t>
      </w:r>
      <w:r w:rsidR="00F87F34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BD0737" w:rsidRPr="000267F5">
        <w:rPr>
          <w:rFonts w:ascii="Times New Roman" w:hAnsi="Times New Roman" w:cs="Times New Roman"/>
          <w:sz w:val="24"/>
          <w:szCs w:val="24"/>
        </w:rPr>
        <w:t>устанавливается ее локальным</w:t>
      </w:r>
      <w:r>
        <w:rPr>
          <w:rFonts w:ascii="Times New Roman" w:hAnsi="Times New Roman" w:cs="Times New Roman"/>
          <w:sz w:val="24"/>
          <w:szCs w:val="24"/>
        </w:rPr>
        <w:t xml:space="preserve"> нормативным актом. Группы  функционируют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в режиме: </w:t>
      </w:r>
      <w:r>
        <w:rPr>
          <w:rFonts w:ascii="Times New Roman" w:hAnsi="Times New Roman" w:cs="Times New Roman"/>
          <w:sz w:val="24"/>
          <w:szCs w:val="24"/>
        </w:rPr>
        <w:t>полного дня (10,5 часового пребывания), суббота, воскресенье и праздничные дни выходной.</w:t>
      </w:r>
      <w:r w:rsidRPr="00026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37" w:rsidRPr="000267F5" w:rsidRDefault="00AC00A9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несовершеннолетнего воспитанника, обеспечивающие получение воспитанником дошкольного образования</w:t>
      </w:r>
      <w:r w:rsidR="00423016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BD0737" w:rsidRPr="000267F5">
        <w:rPr>
          <w:rFonts w:ascii="Times New Roman" w:hAnsi="Times New Roman" w:cs="Times New Roman"/>
          <w:sz w:val="24"/>
          <w:szCs w:val="24"/>
        </w:rPr>
        <w:t>в форме се</w:t>
      </w:r>
      <w:r>
        <w:rPr>
          <w:rFonts w:ascii="Times New Roman" w:hAnsi="Times New Roman" w:cs="Times New Roman"/>
          <w:sz w:val="24"/>
          <w:szCs w:val="24"/>
        </w:rPr>
        <w:t>мейного образования, имеют возможность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на получение методической, </w:t>
      </w:r>
      <w:proofErr w:type="spellStart"/>
      <w:r w:rsidR="00BD0737" w:rsidRPr="000267F5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BD0737" w:rsidRPr="000267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D0737" w:rsidRPr="000267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педагогической, диагностической и консультативной по</w:t>
      </w:r>
      <w:r>
        <w:rPr>
          <w:rFonts w:ascii="Times New Roman" w:hAnsi="Times New Roman" w:cs="Times New Roman"/>
          <w:sz w:val="24"/>
          <w:szCs w:val="24"/>
        </w:rPr>
        <w:t>мощи без взимания платы.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BD0737" w:rsidRPr="000267F5">
        <w:rPr>
          <w:rFonts w:ascii="Times New Roman" w:hAnsi="Times New Roman" w:cs="Times New Roman"/>
          <w:sz w:val="24"/>
          <w:szCs w:val="24"/>
        </w:rPr>
        <w:lastRenderedPageBreak/>
        <w:t>Обеспечение предоставления таких видов</w:t>
      </w:r>
      <w:r w:rsidR="00F87F34" w:rsidRPr="000267F5">
        <w:rPr>
          <w:rFonts w:ascii="Times New Roman" w:hAnsi="Times New Roman" w:cs="Times New Roman"/>
          <w:sz w:val="24"/>
          <w:szCs w:val="24"/>
        </w:rPr>
        <w:t xml:space="preserve"> помощи осу</w:t>
      </w:r>
      <w:r>
        <w:rPr>
          <w:rFonts w:ascii="Times New Roman" w:hAnsi="Times New Roman" w:cs="Times New Roman"/>
          <w:sz w:val="24"/>
          <w:szCs w:val="24"/>
        </w:rPr>
        <w:t>ществляется структурным подразделением.</w:t>
      </w:r>
    </w:p>
    <w:p w:rsidR="00BD0737" w:rsidRPr="000267F5" w:rsidRDefault="00BD0737" w:rsidP="000267F5">
      <w:pPr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III. Особенности организации образовательной деятельности</w:t>
      </w:r>
      <w:r w:rsidR="00F87F34"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AC00A9">
        <w:rPr>
          <w:rFonts w:ascii="Times New Roman" w:hAnsi="Times New Roman" w:cs="Times New Roman"/>
          <w:sz w:val="24"/>
          <w:szCs w:val="24"/>
        </w:rPr>
        <w:t>в структурном подразделении</w:t>
      </w:r>
      <w:r w:rsidRPr="000267F5">
        <w:rPr>
          <w:rFonts w:ascii="Times New Roman" w:hAnsi="Times New Roman" w:cs="Times New Roman"/>
          <w:sz w:val="24"/>
          <w:szCs w:val="24"/>
        </w:rPr>
        <w:t xml:space="preserve"> для лиц с ограниченными возможностями здоровья</w:t>
      </w:r>
    </w:p>
    <w:p w:rsidR="00BD0737" w:rsidRPr="000267F5" w:rsidRDefault="004034A0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="00BD0737" w:rsidRPr="000267F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ребенка-инвалида.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BD0737" w:rsidRPr="000267F5" w:rsidRDefault="004034A0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</w:r>
      <w:r w:rsidR="006B51CA" w:rsidRPr="000267F5">
        <w:rPr>
          <w:rFonts w:ascii="Times New Roman" w:hAnsi="Times New Roman" w:cs="Times New Roman"/>
          <w:sz w:val="24"/>
          <w:szCs w:val="24"/>
        </w:rPr>
        <w:t>В</w:t>
      </w:r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</w:t>
      </w:r>
      <w:r w:rsidR="006B51CA" w:rsidRPr="000267F5">
        <w:rPr>
          <w:rFonts w:ascii="Times New Roman" w:hAnsi="Times New Roman" w:cs="Times New Roman"/>
          <w:sz w:val="24"/>
          <w:szCs w:val="24"/>
        </w:rPr>
        <w:t>здоровья.</w:t>
      </w:r>
    </w:p>
    <w:p w:rsidR="00BD0737" w:rsidRPr="000267F5" w:rsidRDefault="004034A0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1CA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0737" w:rsidRPr="000267F5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proofErr w:type="gramStart"/>
      <w:r w:rsidR="00BD0737" w:rsidRPr="000267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0737" w:rsidRPr="000267F5" w:rsidRDefault="004034A0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>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D0737" w:rsidRPr="000267F5" w:rsidRDefault="00BD0737" w:rsidP="00403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1)</w:t>
      </w:r>
      <w:r w:rsidRPr="000267F5">
        <w:rPr>
          <w:rFonts w:ascii="Times New Roman" w:hAnsi="Times New Roman" w:cs="Times New Roman"/>
          <w:sz w:val="24"/>
          <w:szCs w:val="24"/>
        </w:rPr>
        <w:tab/>
        <w:t>для детей с ограниченными возможностями здоровья по зрению:</w:t>
      </w:r>
    </w:p>
    <w:p w:rsidR="00BD0737" w:rsidRPr="000267F5" w:rsidRDefault="00BD0737" w:rsidP="00403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BD0737" w:rsidRPr="000267F5" w:rsidRDefault="00BD0737" w:rsidP="00403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</w:t>
      </w:r>
    </w:p>
    <w:p w:rsidR="00BD0737" w:rsidRPr="000267F5" w:rsidRDefault="00BD0737" w:rsidP="00403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(крупный шрифт) или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;</w:t>
      </w:r>
    </w:p>
    <w:p w:rsidR="00BD0737" w:rsidRPr="000267F5" w:rsidRDefault="00BD0737" w:rsidP="00403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2)</w:t>
      </w:r>
      <w:r w:rsidRPr="000267F5">
        <w:rPr>
          <w:rFonts w:ascii="Times New Roman" w:hAnsi="Times New Roman" w:cs="Times New Roman"/>
          <w:sz w:val="24"/>
          <w:szCs w:val="24"/>
        </w:rPr>
        <w:tab/>
        <w:t>для детей с ограниченными возможностями здоровья по слуху:</w:t>
      </w:r>
      <w:r w:rsidR="004034A0">
        <w:rPr>
          <w:rFonts w:ascii="Times New Roman" w:hAnsi="Times New Roman" w:cs="Times New Roman"/>
          <w:sz w:val="24"/>
          <w:szCs w:val="24"/>
        </w:rPr>
        <w:tab/>
      </w:r>
    </w:p>
    <w:p w:rsidR="00BD0737" w:rsidRPr="000267F5" w:rsidRDefault="00BD0737" w:rsidP="00403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BD0737" w:rsidRPr="000267F5" w:rsidRDefault="00BD0737" w:rsidP="000267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7F5">
        <w:rPr>
          <w:rFonts w:ascii="Times New Roman" w:hAnsi="Times New Roman" w:cs="Times New Roman"/>
          <w:sz w:val="24"/>
          <w:szCs w:val="24"/>
        </w:rPr>
        <w:t>3)</w:t>
      </w:r>
      <w:r w:rsidRPr="000267F5">
        <w:rPr>
          <w:rFonts w:ascii="Times New Roman" w:hAnsi="Times New Roman" w:cs="Times New Roman"/>
          <w:sz w:val="24"/>
          <w:szCs w:val="24"/>
        </w:rPr>
        <w:tab/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BD0737" w:rsidRPr="000267F5" w:rsidRDefault="006B51CA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20</w:t>
      </w:r>
      <w:r w:rsidR="00BD0737" w:rsidRPr="000267F5">
        <w:rPr>
          <w:rFonts w:ascii="Times New Roman" w:hAnsi="Times New Roman" w:cs="Times New Roman"/>
          <w:sz w:val="24"/>
          <w:szCs w:val="24"/>
        </w:rPr>
        <w:t>.</w:t>
      </w:r>
      <w:r w:rsidR="00BD0737" w:rsidRPr="000267F5">
        <w:rPr>
          <w:rFonts w:ascii="Times New Roman" w:hAnsi="Times New Roman" w:cs="Times New Roman"/>
          <w:sz w:val="24"/>
          <w:szCs w:val="24"/>
        </w:rPr>
        <w:tab/>
        <w:t xml:space="preserve">Дошкольное образование детей с ограниченными возможностями здоровья может быть организовано как совместно с другими </w:t>
      </w:r>
      <w:r w:rsidR="004034A0">
        <w:rPr>
          <w:rFonts w:ascii="Times New Roman" w:hAnsi="Times New Roman" w:cs="Times New Roman"/>
          <w:sz w:val="24"/>
          <w:szCs w:val="24"/>
        </w:rPr>
        <w:t>детьми, так и в отдельных группах структурного подразделения.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lastRenderedPageBreak/>
        <w:t>Количество детей в группах компенсирующей направленности не должно превышать: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фонетико-фонематическими нарушениями речи - 12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, косоглазием - 6 детей в возрасте до 3 лет и 10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для детей с задержкой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развития - 6 детей в возрасте до 3 лет; для детей с задержкой психического развития - 10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для детей с расстройствами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спектра - 5 детей для обеих возрастных групп;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6B51CA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в возрасте до 3 лет - не более 10 детей, в том числе не более 3 детей с ограниченными возможностями здоровья; </w:t>
      </w:r>
    </w:p>
    <w:p w:rsidR="006B51CA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в возрасте старше 3 лет: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спектра, или детей со сложным дефектом;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не более 15 детей, в том числе не более 4 слабовидящих и (или) детей с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lastRenderedPageBreak/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BD0737" w:rsidRPr="000267F5" w:rsidRDefault="006B51CA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 </w:t>
      </w:r>
      <w:r w:rsidR="00BD0737" w:rsidRPr="000267F5">
        <w:rPr>
          <w:rFonts w:ascii="Times New Roman" w:hAnsi="Times New Roman" w:cs="Times New Roman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</w:t>
      </w:r>
      <w:r w:rsidR="004D3A8D" w:rsidRPr="000267F5">
        <w:rPr>
          <w:rFonts w:ascii="Times New Roman" w:hAnsi="Times New Roman" w:cs="Times New Roman"/>
          <w:sz w:val="24"/>
          <w:szCs w:val="24"/>
        </w:rPr>
        <w:t>ы следующих специалистов: учите</w:t>
      </w:r>
      <w:r w:rsidRPr="000267F5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дефектолог (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, сурдопедагог, тифлопедагог), учитель-логопед, педагог-психолог,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, ассистент (помощник) на каждую группу: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психолога;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для детей с нарушениями зрения (слепых, слабовидящих, с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для детей с расстройствами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спектра - не менее 0,5 штатной единицы учителя-дефектолога (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олигофренопедагогога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 умственной отсталостью - не менее 1 штатной единицы учител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дефектолога (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), не менее 0,5 штатной единицы учителя- логопеда и не менее 1 штатной единицы педагога-психолога;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психолога, не менее 0,5 штатной единицы учителя-логопеда, не менее 1 штатной единицы ассистента (помощника).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lastRenderedPageBreak/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, сурдопедагог, тифлопедагог), учитель-логопед, педагог-психолог,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>, ассистент (помощник) из расчета 1 штатная единица: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учителя-дефектолога (сурдопедагога, тифлопедагога, </w:t>
      </w:r>
      <w:proofErr w:type="spellStart"/>
      <w:r w:rsidRPr="000267F5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) на каждые 5-12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7F5">
        <w:rPr>
          <w:rFonts w:ascii="Times New Roman" w:hAnsi="Times New Roman" w:cs="Times New Roman"/>
          <w:sz w:val="24"/>
          <w:szCs w:val="24"/>
        </w:rPr>
        <w:t>чителя-логопеда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на каждые 5-12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педагога-психолога на каждые 20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7F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267F5">
        <w:rPr>
          <w:rFonts w:ascii="Times New Roman" w:hAnsi="Times New Roman" w:cs="Times New Roman"/>
          <w:sz w:val="24"/>
          <w:szCs w:val="24"/>
        </w:rPr>
        <w:t xml:space="preserve"> на каждые 1-5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ассистента (помощника) на каждые 1-5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BD0737" w:rsidRPr="000267F5" w:rsidRDefault="00BD0737" w:rsidP="00026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F5">
        <w:rPr>
          <w:rFonts w:ascii="Times New Roman" w:hAnsi="Times New Roman" w:cs="Times New Roman"/>
          <w:sz w:val="24"/>
          <w:szCs w:val="24"/>
        </w:rPr>
        <w:t>22. Для воспитанников, нуждающихся в длительном лечении, детей</w:t>
      </w:r>
      <w:r w:rsidR="004034A0">
        <w:rPr>
          <w:rFonts w:ascii="Times New Roman" w:hAnsi="Times New Roman" w:cs="Times New Roman"/>
          <w:sz w:val="24"/>
          <w:szCs w:val="24"/>
        </w:rPr>
        <w:t xml:space="preserve"> </w:t>
      </w:r>
      <w:r w:rsidRPr="000267F5">
        <w:rPr>
          <w:rFonts w:ascii="Times New Roman" w:hAnsi="Times New Roman" w:cs="Times New Roman"/>
          <w:sz w:val="24"/>
          <w:szCs w:val="24"/>
        </w:rPr>
        <w:t xml:space="preserve">-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</w:t>
      </w:r>
      <w:r w:rsidR="004D3A8D" w:rsidRPr="000267F5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930775" w:rsidRPr="00966B4F" w:rsidRDefault="00BD0737" w:rsidP="00026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7F5">
        <w:rPr>
          <w:rFonts w:ascii="Times New Roman" w:hAnsi="Times New Roman" w:cs="Times New Roman"/>
          <w:sz w:val="24"/>
          <w:szCs w:val="24"/>
        </w:rPr>
        <w:t xml:space="preserve">Порядок регламентации и оформления отношений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0267F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267F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дому определяется нормативным правовым актом </w:t>
      </w:r>
      <w:proofErr w:type="spellStart"/>
      <w:r w:rsidR="004034A0">
        <w:rPr>
          <w:rFonts w:ascii="Times New Roman" w:hAnsi="Times New Roman" w:cs="Times New Roman"/>
          <w:sz w:val="24"/>
          <w:szCs w:val="24"/>
        </w:rPr>
        <w:t>Вылковского</w:t>
      </w:r>
      <w:proofErr w:type="spellEnd"/>
      <w:r w:rsidR="004034A0">
        <w:rPr>
          <w:rFonts w:ascii="Times New Roman" w:hAnsi="Times New Roman" w:cs="Times New Roman"/>
          <w:sz w:val="24"/>
          <w:szCs w:val="24"/>
        </w:rPr>
        <w:t xml:space="preserve"> детского сада «Колосок» структурного подразделения МБОУ </w:t>
      </w:r>
      <w:proofErr w:type="spellStart"/>
      <w:r w:rsidR="004034A0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4034A0">
        <w:rPr>
          <w:rFonts w:ascii="Times New Roman" w:hAnsi="Times New Roman" w:cs="Times New Roman"/>
          <w:sz w:val="24"/>
          <w:szCs w:val="24"/>
        </w:rPr>
        <w:t xml:space="preserve"> СОШ.</w:t>
      </w:r>
    </w:p>
    <w:sectPr w:rsidR="00930775" w:rsidRPr="00966B4F" w:rsidSect="00D9181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3B" w:rsidRDefault="00A1233B" w:rsidP="00930775">
      <w:pPr>
        <w:spacing w:after="0" w:line="240" w:lineRule="auto"/>
      </w:pPr>
      <w:r>
        <w:separator/>
      </w:r>
    </w:p>
  </w:endnote>
  <w:endnote w:type="continuationSeparator" w:id="0">
    <w:p w:rsidR="00A1233B" w:rsidRDefault="00A1233B" w:rsidP="0093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75" w:rsidRDefault="00930775">
    <w:pPr>
      <w:pStyle w:val="a7"/>
      <w:framePr w:w="11475" w:h="158" w:wrap="none" w:vAnchor="text" w:hAnchor="page" w:x="216" w:y="-858"/>
      <w:shd w:val="clear" w:color="auto" w:fill="auto"/>
      <w:ind w:left="1170"/>
    </w:pPr>
    <w:r>
      <w:rPr>
        <w:rStyle w:val="75pt"/>
      </w:rPr>
      <w:t>Порядок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3B" w:rsidRDefault="00A1233B" w:rsidP="00930775">
      <w:pPr>
        <w:spacing w:after="0" w:line="240" w:lineRule="auto"/>
      </w:pPr>
      <w:r>
        <w:separator/>
      </w:r>
    </w:p>
  </w:footnote>
  <w:footnote w:type="continuationSeparator" w:id="0">
    <w:p w:rsidR="00A1233B" w:rsidRDefault="00A1233B" w:rsidP="0093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75" w:rsidRDefault="00D9181D">
    <w:pPr>
      <w:pStyle w:val="a7"/>
      <w:framePr w:w="11475" w:h="182" w:wrap="none" w:vAnchor="text" w:hAnchor="page" w:x="216" w:y="752"/>
      <w:shd w:val="clear" w:color="auto" w:fill="auto"/>
      <w:ind w:left="6249"/>
    </w:pPr>
    <w:r w:rsidRPr="00D9181D">
      <w:fldChar w:fldCharType="begin"/>
    </w:r>
    <w:r w:rsidR="00930775">
      <w:instrText xml:space="preserve"> PAGE \* MERGEFORMAT </w:instrText>
    </w:r>
    <w:r w:rsidRPr="00D9181D">
      <w:fldChar w:fldCharType="separate"/>
    </w:r>
    <w:r w:rsidR="004034A0" w:rsidRPr="004034A0">
      <w:rPr>
        <w:rStyle w:val="75pt"/>
        <w:noProof/>
      </w:rPr>
      <w:t>1</w:t>
    </w:r>
    <w:r>
      <w:rPr>
        <w:rStyle w:val="75pt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5F08"/>
    <w:multiLevelType w:val="multilevel"/>
    <w:tmpl w:val="BE0C7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03"/>
    <w:rsid w:val="000267F5"/>
    <w:rsid w:val="002F0D4C"/>
    <w:rsid w:val="004034A0"/>
    <w:rsid w:val="00423016"/>
    <w:rsid w:val="00451A46"/>
    <w:rsid w:val="00492E53"/>
    <w:rsid w:val="004D3A8D"/>
    <w:rsid w:val="006B51CA"/>
    <w:rsid w:val="007D2A38"/>
    <w:rsid w:val="00930775"/>
    <w:rsid w:val="00966B4F"/>
    <w:rsid w:val="00A1233B"/>
    <w:rsid w:val="00A6326B"/>
    <w:rsid w:val="00AC00A9"/>
    <w:rsid w:val="00BD0737"/>
    <w:rsid w:val="00C35503"/>
    <w:rsid w:val="00D9181D"/>
    <w:rsid w:val="00E163DC"/>
    <w:rsid w:val="00F17196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basedOn w:val="a0"/>
    <w:rsid w:val="00C3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3pt">
    <w:name w:val="Основной текст + Интервал 3 pt"/>
    <w:basedOn w:val="a0"/>
    <w:rsid w:val="00C3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3">
    <w:name w:val="Заголовок №3_"/>
    <w:basedOn w:val="a0"/>
    <w:link w:val="30"/>
    <w:rsid w:val="00C35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5503"/>
    <w:pPr>
      <w:shd w:val="clear" w:color="auto" w:fill="FFFFFF"/>
      <w:spacing w:before="360" w:after="0" w:line="326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Сноска (2)_"/>
    <w:basedOn w:val="a0"/>
    <w:link w:val="20"/>
    <w:rsid w:val="009307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9307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93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;Полужирный"/>
    <w:basedOn w:val="a6"/>
    <w:rsid w:val="00930775"/>
    <w:rPr>
      <w:rFonts w:ascii="Times New Roman" w:eastAsia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a8">
    <w:name w:val="Основной текст_"/>
    <w:basedOn w:val="a0"/>
    <w:link w:val="21"/>
    <w:rsid w:val="009307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30775"/>
    <w:rPr>
      <w:rFonts w:ascii="Garamond" w:eastAsia="Garamond" w:hAnsi="Garamond" w:cs="Garamond"/>
      <w:sz w:val="14"/>
      <w:szCs w:val="14"/>
      <w:shd w:val="clear" w:color="auto" w:fill="FFFFFF"/>
    </w:rPr>
  </w:style>
  <w:style w:type="paragraph" w:customStyle="1" w:styleId="20">
    <w:name w:val="Сноска (2)"/>
    <w:basedOn w:val="a"/>
    <w:link w:val="2"/>
    <w:rsid w:val="00930775"/>
    <w:pPr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носка"/>
    <w:basedOn w:val="a"/>
    <w:link w:val="a4"/>
    <w:rsid w:val="0093077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9307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8"/>
    <w:rsid w:val="00930775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30775"/>
    <w:pPr>
      <w:shd w:val="clear" w:color="auto" w:fill="FFFFFF"/>
      <w:spacing w:after="0" w:line="0" w:lineRule="atLeast"/>
    </w:pPr>
    <w:rPr>
      <w:rFonts w:ascii="Garamond" w:eastAsia="Garamond" w:hAnsi="Garamond" w:cs="Garamond"/>
      <w:sz w:val="14"/>
      <w:szCs w:val="14"/>
    </w:rPr>
  </w:style>
  <w:style w:type="paragraph" w:styleId="a9">
    <w:name w:val="No Spacing"/>
    <w:uiPriority w:val="1"/>
    <w:qFormat/>
    <w:rsid w:val="0093077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Сергиенко</dc:creator>
  <cp:keywords/>
  <dc:description/>
  <cp:lastModifiedBy>детский сад</cp:lastModifiedBy>
  <cp:revision>5</cp:revision>
  <cp:lastPrinted>2020-12-29T08:24:00Z</cp:lastPrinted>
  <dcterms:created xsi:type="dcterms:W3CDTF">2020-12-29T06:34:00Z</dcterms:created>
  <dcterms:modified xsi:type="dcterms:W3CDTF">2021-04-24T02:43:00Z</dcterms:modified>
</cp:coreProperties>
</file>